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4EA" w:rsidRDefault="004E64EA" w:rsidP="004E64EA">
      <w:pPr>
        <w:spacing w:line="480" w:lineRule="auto"/>
        <w:jc w:val="center"/>
      </w:pPr>
      <w:r>
        <w:t>Film Annotation</w:t>
      </w:r>
    </w:p>
    <w:p w:rsidR="00841442" w:rsidRPr="00AC6F17" w:rsidRDefault="00AC6F17" w:rsidP="004E64EA">
      <w:pPr>
        <w:spacing w:line="480" w:lineRule="auto"/>
        <w:ind w:firstLine="720"/>
      </w:pPr>
      <w:r>
        <w:rPr>
          <w:i/>
        </w:rPr>
        <w:t>The End of the Line</w:t>
      </w:r>
      <w:r>
        <w:t xml:space="preserve">, directed by Rupert Murray and released in 2009 is based on the book, </w:t>
      </w:r>
      <w:r>
        <w:rPr>
          <w:i/>
        </w:rPr>
        <w:t xml:space="preserve">The End of the Line: How Overfishing is </w:t>
      </w:r>
      <w:proofErr w:type="gramStart"/>
      <w:r>
        <w:rPr>
          <w:i/>
        </w:rPr>
        <w:t>Changing</w:t>
      </w:r>
      <w:proofErr w:type="gramEnd"/>
      <w:r>
        <w:rPr>
          <w:i/>
        </w:rPr>
        <w:t xml:space="preserve"> the World and What We Eat </w:t>
      </w:r>
      <w:r>
        <w:t xml:space="preserve">by Charles Clover. The film adaptation focuses heavily on the environmental changes and the meaning behind overfishing and its effects. The argument is made through a series of accounts from fishermen, researchers, scientists, politicians and more. These </w:t>
      </w:r>
      <w:r w:rsidR="00401D80">
        <w:t>speakers offer a diverse narrative on the subject, allowing the audience to see all aspects of the crisis. I found primarily economic, cultural, and ecological sustainability proble</w:t>
      </w:r>
      <w:bookmarkStart w:id="0" w:name="_GoBack"/>
      <w:bookmarkEnd w:id="0"/>
      <w:r w:rsidR="00401D80">
        <w:t>ms. As far as economics go, there is emphasis on the market demand for fish as a huge component of the overfishing problem. There is a problem however, and that while demand is up, resou</w:t>
      </w:r>
      <w:r w:rsidR="00482C61">
        <w:t>rces are consistently dwindling, thus there is no room for a sustainable system. Culturally, I found sustainability problems with one being that the influx in demand for bluefish tuna was largely due to the cultural demand of sushi. Now, sushi is becoming an increasingly popular and more accessible food than ever. This shows how cultural shifts can have negative effects on sustainability. Ecologically, the film makes a huge plea to understanding how marine li</w:t>
      </w:r>
      <w:r w:rsidR="00B44AEA">
        <w:t xml:space="preserve">fe and climate as well as fish populations from such a sudden imbalance. One claim that appealed to me, perhaps emotionally, was its discussion of the potential loss that the cod population had endured in Newfoundland. They also use fisherman to help make the plea recognize how devastating this problem is. Using these tactics, along with others, the film relies mostly on emotion. The film does at the beckon the viewer to take action, ranging from becoming politically involved, buying fish from more sustainable systems, urging consumers to question the environment in which it comes from, and to contact politicians to take action as well. It focuses heavily on educating viewers, as this is projected as a problem that </w:t>
      </w:r>
      <w:r w:rsidR="00B44AEA">
        <w:lastRenderedPageBreak/>
        <w:t xml:space="preserve">people have never heard of. The film’s primary target audience ranges </w:t>
      </w:r>
      <w:r w:rsidR="004E64EA">
        <w:t xml:space="preserve">to people who regularly eat fish, and people who never knew this was such a grave problem. </w:t>
      </w:r>
    </w:p>
    <w:sectPr w:rsidR="00841442" w:rsidRPr="00AC6F1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2CC" w:rsidRDefault="00CF52CC" w:rsidP="004E64EA">
      <w:pPr>
        <w:spacing w:after="0" w:line="240" w:lineRule="auto"/>
      </w:pPr>
      <w:r>
        <w:separator/>
      </w:r>
    </w:p>
  </w:endnote>
  <w:endnote w:type="continuationSeparator" w:id="0">
    <w:p w:rsidR="00CF52CC" w:rsidRDefault="00CF52CC" w:rsidP="004E6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2CC" w:rsidRDefault="00CF52CC" w:rsidP="004E64EA">
      <w:pPr>
        <w:spacing w:after="0" w:line="240" w:lineRule="auto"/>
      </w:pPr>
      <w:r>
        <w:separator/>
      </w:r>
    </w:p>
  </w:footnote>
  <w:footnote w:type="continuationSeparator" w:id="0">
    <w:p w:rsidR="00CF52CC" w:rsidRDefault="00CF52CC" w:rsidP="004E6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4EA" w:rsidRDefault="004E64EA">
    <w:pPr>
      <w:pStyle w:val="Header"/>
    </w:pPr>
    <w:r>
      <w:t>Joelle Woodson</w:t>
    </w:r>
  </w:p>
  <w:p w:rsidR="004E64EA" w:rsidRDefault="004E64EA">
    <w:pPr>
      <w:pStyle w:val="Header"/>
    </w:pPr>
  </w:p>
  <w:p w:rsidR="004E64EA" w:rsidRDefault="004E64EA">
    <w:pPr>
      <w:pStyle w:val="Header"/>
    </w:pPr>
    <w:r>
      <w:t>Howard</w:t>
    </w:r>
  </w:p>
  <w:p w:rsidR="004E64EA" w:rsidRDefault="004E64EA">
    <w:pPr>
      <w:pStyle w:val="Header"/>
    </w:pPr>
    <w:r>
      <w:br/>
      <w:t>Film Annotation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F17"/>
    <w:rsid w:val="00401D80"/>
    <w:rsid w:val="00482C61"/>
    <w:rsid w:val="004E64EA"/>
    <w:rsid w:val="00841442"/>
    <w:rsid w:val="00AC6F17"/>
    <w:rsid w:val="00B44AEA"/>
    <w:rsid w:val="00CF5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64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64EA"/>
  </w:style>
  <w:style w:type="paragraph" w:styleId="Footer">
    <w:name w:val="footer"/>
    <w:basedOn w:val="Normal"/>
    <w:link w:val="FooterChar"/>
    <w:uiPriority w:val="99"/>
    <w:unhideWhenUsed/>
    <w:rsid w:val="004E64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64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64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64EA"/>
  </w:style>
  <w:style w:type="paragraph" w:styleId="Footer">
    <w:name w:val="footer"/>
    <w:basedOn w:val="Normal"/>
    <w:link w:val="FooterChar"/>
    <w:uiPriority w:val="99"/>
    <w:unhideWhenUsed/>
    <w:rsid w:val="004E64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6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2014-11-05T04:19:00Z</dcterms:created>
  <dcterms:modified xsi:type="dcterms:W3CDTF">2014-11-05T04:41:00Z</dcterms:modified>
</cp:coreProperties>
</file>